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9237E" w:rsidRPr="004D1854" w:rsidRDefault="00745D24">
      <w:pPr>
        <w:pStyle w:val="Nadpis1"/>
        <w:spacing w:before="240" w:after="240"/>
      </w:pPr>
      <w:bookmarkStart w:id="0" w:name="_ng2tjbbthw1r" w:colFirst="0" w:colLast="0"/>
      <w:bookmarkEnd w:id="0"/>
      <w:r w:rsidRPr="004D1854">
        <w:t>Sněmovna v prvním čtení schválila novelu zákona o podpoře bydlení. Podle Platformy pro sociální bydlení a dalších organizací i obcí novela klíčové problémy zákona neřeší. Některé problémy naopak vytváří</w:t>
      </w:r>
    </w:p>
    <w:p w14:paraId="00000002" w14:textId="77777777" w:rsidR="00C9237E" w:rsidRPr="004D1854" w:rsidRDefault="00745D24">
      <w:pPr>
        <w:spacing w:before="240" w:after="240"/>
      </w:pPr>
      <w:r w:rsidRPr="004D1854">
        <w:t>Praha, 13. 3. 2026</w:t>
      </w:r>
    </w:p>
    <w:p w14:paraId="00000003" w14:textId="07497EC9" w:rsidR="00C9237E" w:rsidRPr="004D1854" w:rsidRDefault="00745D24">
      <w:pPr>
        <w:spacing w:before="240" w:after="240"/>
        <w:rPr>
          <w:b/>
          <w:bCs/>
        </w:rPr>
      </w:pPr>
      <w:r w:rsidRPr="004D1854">
        <w:rPr>
          <w:b/>
          <w:bCs/>
        </w:rPr>
        <w:t>Poslanecká sněmovna dnes v prvním čtení projednala novelu zákona o podpoře bydlení. Podle Platformy pro sociální bydlení navrhované změny nepřinášejí zásadní posun v tom, co dnes nejvíce brání funkčnímu zavádění zákona v praxi, tedy nedostatečné</w:t>
      </w:r>
      <w:r w:rsidR="000078E6">
        <w:rPr>
          <w:b/>
          <w:bCs/>
        </w:rPr>
        <w:t>m</w:t>
      </w:r>
      <w:r w:rsidRPr="004D1854">
        <w:rPr>
          <w:b/>
          <w:bCs/>
        </w:rPr>
        <w:t xml:space="preserve"> financování a chybějící metodick</w:t>
      </w:r>
      <w:r w:rsidR="000078E6">
        <w:rPr>
          <w:b/>
          <w:bCs/>
        </w:rPr>
        <w:t>é</w:t>
      </w:r>
      <w:r w:rsidRPr="004D1854">
        <w:rPr>
          <w:b/>
          <w:bCs/>
        </w:rPr>
        <w:t xml:space="preserve"> podpor</w:t>
      </w:r>
      <w:r w:rsidR="000078E6">
        <w:rPr>
          <w:b/>
          <w:bCs/>
        </w:rPr>
        <w:t>y</w:t>
      </w:r>
      <w:bookmarkStart w:id="1" w:name="_GoBack"/>
      <w:bookmarkEnd w:id="1"/>
      <w:r w:rsidRPr="004D1854">
        <w:rPr>
          <w:b/>
          <w:bCs/>
        </w:rPr>
        <w:t xml:space="preserve"> pro obce. Nadále hrozí, že obce nebudou mít od státu na financování nástrojů zákona o podpoře bydlení dostatek financí a že se tak pomoc nedostane k lidem, kteří ji dnes potřebují. Problematick</w:t>
      </w:r>
      <w:r w:rsidR="00987ECB" w:rsidRPr="004D1854">
        <w:rPr>
          <w:b/>
          <w:bCs/>
        </w:rPr>
        <w:t>é</w:t>
      </w:r>
      <w:r w:rsidRPr="004D1854">
        <w:rPr>
          <w:b/>
          <w:bCs/>
        </w:rPr>
        <w:t xml:space="preserve"> je také zúžení oprávněné cílové skupiny zákona.</w:t>
      </w:r>
    </w:p>
    <w:p w14:paraId="00000004" w14:textId="693977B2" w:rsidR="00C9237E" w:rsidRPr="004D1854" w:rsidRDefault="00745D24">
      <w:pPr>
        <w:spacing w:before="240" w:after="240"/>
      </w:pPr>
      <w:r w:rsidRPr="004D1854">
        <w:rPr>
          <w:i/>
          <w:iCs/>
        </w:rPr>
        <w:t>„Novela v tuto chvíli nepřináší zásadní posun z pohledu náběhu či samotné architektury zákona. Implementace zákona má však</w:t>
      </w:r>
      <w:r w:rsidR="00987ECB" w:rsidRPr="004D1854">
        <w:rPr>
          <w:i/>
          <w:iCs/>
        </w:rPr>
        <w:t xml:space="preserve"> nyní</w:t>
      </w:r>
      <w:r w:rsidRPr="004D1854">
        <w:rPr>
          <w:i/>
          <w:iCs/>
        </w:rPr>
        <w:t xml:space="preserve"> klíčové problémy, které je potřeba řešit. Potřebujeme, aby byl zákon o podpoře</w:t>
      </w:r>
      <w:r w:rsidR="00987ECB" w:rsidRPr="004D1854">
        <w:rPr>
          <w:i/>
          <w:iCs/>
        </w:rPr>
        <w:t xml:space="preserve"> bydlení</w:t>
      </w:r>
      <w:r w:rsidRPr="004D1854">
        <w:rPr>
          <w:i/>
          <w:iCs/>
        </w:rPr>
        <w:t xml:space="preserve"> posílen, aby skutečně pomohl lidem v bytové nouzi. Potřebujeme, aby byl zrušen příjmový test, který mnoho potřebných lidí ze systému vyřadí. Vítáme zároveň, že paní ministryně pro místní rozvoj Mrázová</w:t>
      </w:r>
      <w:r w:rsidR="00987ECB" w:rsidRPr="004D1854">
        <w:rPr>
          <w:i/>
          <w:iCs/>
        </w:rPr>
        <w:t xml:space="preserve"> zákon</w:t>
      </w:r>
      <w:r w:rsidRPr="004D1854">
        <w:rPr>
          <w:i/>
          <w:iCs/>
        </w:rPr>
        <w:t xml:space="preserve"> podporuje, některé navr</w:t>
      </w:r>
      <w:r w:rsidR="00987ECB" w:rsidRPr="004D1854">
        <w:rPr>
          <w:i/>
          <w:iCs/>
        </w:rPr>
        <w:t>hované</w:t>
      </w:r>
      <w:r w:rsidRPr="004D1854">
        <w:rPr>
          <w:i/>
          <w:iCs/>
        </w:rPr>
        <w:t xml:space="preserve"> změny </w:t>
      </w:r>
      <w:r w:rsidR="00987ECB" w:rsidRPr="004D1854">
        <w:rPr>
          <w:i/>
          <w:iCs/>
        </w:rPr>
        <w:t>ale</w:t>
      </w:r>
      <w:r w:rsidRPr="004D1854">
        <w:rPr>
          <w:i/>
          <w:iCs/>
        </w:rPr>
        <w:t xml:space="preserve"> podle nás mohou jeho fungování poškod</w:t>
      </w:r>
      <w:r w:rsidR="00987ECB" w:rsidRPr="004D1854">
        <w:rPr>
          <w:i/>
          <w:iCs/>
        </w:rPr>
        <w:t>it,</w:t>
      </w:r>
      <w:r w:rsidRPr="004D1854">
        <w:t xml:space="preserve">“ říká Mikoláš Opletal, </w:t>
      </w:r>
      <w:r w:rsidR="00987ECB" w:rsidRPr="004D1854">
        <w:t>A</w:t>
      </w:r>
      <w:r w:rsidRPr="004D1854">
        <w:t xml:space="preserve">dvocacy </w:t>
      </w:r>
      <w:r w:rsidR="00987ECB" w:rsidRPr="004D1854">
        <w:t>O</w:t>
      </w:r>
      <w:r w:rsidRPr="004D1854">
        <w:t>fficer Platformy pro sociální bydlení.</w:t>
      </w:r>
    </w:p>
    <w:p w14:paraId="00000005" w14:textId="15C34F63" w:rsidR="00C9237E" w:rsidRPr="004D1854" w:rsidRDefault="00745D24">
      <w:pPr>
        <w:spacing w:before="240" w:after="240"/>
      </w:pPr>
      <w:r w:rsidRPr="004D1854">
        <w:t>Zákon o podpoře bydlení už přitom od začátku roku v praxi začíná fungovat. Řada obcí díky němu poskytuje bydlení i poradenství lidem, kteří se ocitli v bytové nouzi nebo jsou jí ohroženi.</w:t>
      </w:r>
    </w:p>
    <w:p w14:paraId="00000006" w14:textId="4613A21C" w:rsidR="00C9237E" w:rsidRPr="004D1854" w:rsidRDefault="00745D24">
      <w:pPr>
        <w:spacing w:before="240" w:after="240"/>
      </w:pPr>
      <w:r w:rsidRPr="004D1854">
        <w:rPr>
          <w:i/>
          <w:iCs/>
        </w:rPr>
        <w:t xml:space="preserve">„Vidíme, že obce už dnes pomáhají různým skupinám lidí </w:t>
      </w:r>
      <w:r w:rsidR="009A53D2" w:rsidRPr="004D1854">
        <w:rPr>
          <w:i/>
          <w:iCs/>
        </w:rPr>
        <w:t>–</w:t>
      </w:r>
      <w:r w:rsidRPr="004D1854">
        <w:rPr>
          <w:i/>
          <w:iCs/>
        </w:rPr>
        <w:t xml:space="preserve"> například lidem s handicapem, obětem domácího násilí, nebo seniorům, kteří mají problémy s bydlením. Právě obec je přirozené místo, kde se podobná pomoc s podporou státu může odehrávat nejlépe, protože zná místní situaci i konkrétní lidi,</w:t>
      </w:r>
      <w:r w:rsidRPr="004D1854">
        <w:t>“ doplňuje Opletal. Platforma zároveň upozorňuje, že bez stabilního financování a jasné metodické podpory hrozí, že se zákon rozběhne s vážnými nedostatky.</w:t>
      </w:r>
    </w:p>
    <w:p w14:paraId="00000007" w14:textId="7A3EF8BD" w:rsidR="00C9237E" w:rsidRPr="004D1854" w:rsidRDefault="00745D24">
      <w:pPr>
        <w:spacing w:before="240" w:after="240"/>
      </w:pPr>
      <w:r w:rsidRPr="004D1854">
        <w:t>Podle Platformy je nyní klíčové, aby se při dalším projednávání zákona zaměřila pozornost na několik bodů. Patří mezi ně zejména zajištění stabilního financování kontaktních míst pro bydlení, která mají lidem v bytové nouzi poskytovat podporu a poradenství. Potřebu stabilního financování potvrzují i zástupci a zástupkyně měst a obcí.</w:t>
      </w:r>
    </w:p>
    <w:p w14:paraId="00000008" w14:textId="337AD0C7" w:rsidR="00C9237E" w:rsidRPr="004D1854" w:rsidRDefault="00745D24">
      <w:pPr>
        <w:spacing w:before="240" w:after="240"/>
      </w:pPr>
      <w:r w:rsidRPr="004D1854">
        <w:rPr>
          <w:i/>
          <w:highlight w:val="white"/>
        </w:rPr>
        <w:lastRenderedPageBreak/>
        <w:t>„Kontaktní místa pro bydlení jsou prvním pilířem zákona, protože lidé potřebují jedno místo, kde získají poradenství a zorientují se v tom, jak svou situaci řešit. Už dnes je problém, že tuto službu zajišťují jen někter</w:t>
      </w:r>
      <w:r w:rsidR="009A53D2" w:rsidRPr="004D1854">
        <w:rPr>
          <w:i/>
          <w:highlight w:val="white"/>
        </w:rPr>
        <w:t>é obce s rozšířenou působností</w:t>
      </w:r>
      <w:r w:rsidRPr="004D1854">
        <w:rPr>
          <w:i/>
          <w:highlight w:val="white"/>
        </w:rPr>
        <w:t>. Pokud na ni navíc nedostanou žádné financování, je to pro obce dlouhodobě neudržitelné. Často se přitom zapomíná, že nepomáháme jen lidem bez domova. Velmi často jde o rodiny s dětmi s</w:t>
      </w:r>
      <w:r w:rsidR="00691D23">
        <w:rPr>
          <w:i/>
          <w:highlight w:val="white"/>
        </w:rPr>
        <w:t> </w:t>
      </w:r>
      <w:r w:rsidRPr="004D1854">
        <w:rPr>
          <w:i/>
          <w:highlight w:val="white"/>
        </w:rPr>
        <w:t>postižením, které potřebují zůstat ve městě kvůli službám, speciálním školám nebo rehabilitaci, ale po zdražení nájmů už si komerční bydlení nemohou dovolit,“</w:t>
      </w:r>
      <w:r w:rsidRPr="004D1854">
        <w:rPr>
          <w:highlight w:val="white"/>
        </w:rPr>
        <w:t xml:space="preserve"> říká Kateřina Dobrozemská, náměstkyně primátorky Olomouce. </w:t>
      </w:r>
    </w:p>
    <w:p w14:paraId="00000009" w14:textId="77777777" w:rsidR="00C9237E" w:rsidRPr="004D1854" w:rsidRDefault="00745D24">
      <w:pPr>
        <w:spacing w:before="240" w:after="240"/>
      </w:pPr>
      <w:r w:rsidRPr="004D1854">
        <w:t>Platforma i zástupci obcí zároveň připomínají, že zákon o podpoře bydlení může sehrát důležitou roli v boji s obchodem s chudobou, který v některých regionech dlouhodobě zatěžuje jak lidi v bytové nouzi, tak veřejné rozpočty.</w:t>
      </w:r>
    </w:p>
    <w:p w14:paraId="0000000A" w14:textId="57942C19" w:rsidR="00C9237E" w:rsidRPr="004D1854" w:rsidRDefault="00745D24">
      <w:pPr>
        <w:spacing w:before="240" w:after="240"/>
      </w:pPr>
      <w:r w:rsidRPr="004D1854">
        <w:rPr>
          <w:i/>
        </w:rPr>
        <w:t>„</w:t>
      </w:r>
      <w:r w:rsidRPr="004D1854">
        <w:rPr>
          <w:i/>
          <w:iCs/>
        </w:rPr>
        <w:t>Naše kontaktní místo pomáhá lidem, kterým hrozí ztráta bydlení a to je zcela zásadní. Když si zlomíte ruku, můžete si zavolat sanitku a všude po České republice za vámi do několika minut přijede. Když rodinám hrozí ztráta bydlení, často se dnes nemají na koho obrátit s</w:t>
      </w:r>
      <w:r w:rsidR="00691D23">
        <w:rPr>
          <w:i/>
          <w:iCs/>
        </w:rPr>
        <w:t> </w:t>
      </w:r>
      <w:r w:rsidRPr="004D1854">
        <w:rPr>
          <w:i/>
          <w:iCs/>
        </w:rPr>
        <w:t>prosbou o pomoc. Kontaktní místo tuto situaci mění. Nově se lidé mohou obrátit přímo na vyškolený personál, který jim pomůže situaci vyřešit tak, aby o bydlení nepřišli. Abychom mohli pomáhat, potřebujeme od státu</w:t>
      </w:r>
      <w:r w:rsidR="009A53D2" w:rsidRPr="004D1854">
        <w:rPr>
          <w:i/>
          <w:iCs/>
        </w:rPr>
        <w:t xml:space="preserve"> pomoc</w:t>
      </w:r>
      <w:r w:rsidRPr="004D1854">
        <w:rPr>
          <w:i/>
          <w:iCs/>
        </w:rPr>
        <w:t xml:space="preserve"> v podobě dostatečného financování. Zákon o</w:t>
      </w:r>
      <w:r w:rsidR="00691D23">
        <w:rPr>
          <w:i/>
          <w:iCs/>
        </w:rPr>
        <w:t> </w:t>
      </w:r>
      <w:r w:rsidRPr="004D1854">
        <w:rPr>
          <w:i/>
          <w:iCs/>
        </w:rPr>
        <w:t>podpoře bydlení nám také pomáhá v boji proti obchodníkům s chudobou, kteří stále ještě mnohdy parazitují na špatně nastaveném sociálním systému. Když se postaráme o to, aby rodiny měly důstojné bydlení, neskončí ve spárech obchodníků s</w:t>
      </w:r>
      <w:r w:rsidR="009A53D2" w:rsidRPr="004D1854">
        <w:rPr>
          <w:i/>
          <w:iCs/>
        </w:rPr>
        <w:t> </w:t>
      </w:r>
      <w:r w:rsidRPr="004D1854">
        <w:rPr>
          <w:i/>
          <w:iCs/>
        </w:rPr>
        <w:t>chudobou</w:t>
      </w:r>
      <w:r w:rsidR="009A53D2" w:rsidRPr="004D1854">
        <w:rPr>
          <w:i/>
          <w:iCs/>
        </w:rPr>
        <w:t>.</w:t>
      </w:r>
      <w:r w:rsidRPr="004D1854">
        <w:rPr>
          <w:i/>
          <w:iCs/>
        </w:rPr>
        <w:t xml:space="preserve"> </w:t>
      </w:r>
      <w:r w:rsidR="009A53D2" w:rsidRPr="004D1854">
        <w:rPr>
          <w:i/>
          <w:iCs/>
        </w:rPr>
        <w:t>J</w:t>
      </w:r>
      <w:r w:rsidRPr="004D1854">
        <w:rPr>
          <w:i/>
          <w:iCs/>
        </w:rPr>
        <w:t>e to tedy výhodné pro nás pro všechny</w:t>
      </w:r>
      <w:r w:rsidRPr="004D1854">
        <w:rPr>
          <w:i/>
        </w:rPr>
        <w:t>,“</w:t>
      </w:r>
      <w:r w:rsidRPr="004D1854">
        <w:t xml:space="preserve"> říká Milan Märc, primátor Chomutova.</w:t>
      </w:r>
    </w:p>
    <w:p w14:paraId="0000000B" w14:textId="17746F32" w:rsidR="00C9237E" w:rsidRPr="004D1854" w:rsidRDefault="00745D24">
      <w:pPr>
        <w:spacing w:before="240" w:after="240"/>
      </w:pPr>
      <w:r w:rsidRPr="004D1854">
        <w:t>„</w:t>
      </w:r>
      <w:r w:rsidRPr="004D1854">
        <w:rPr>
          <w:i/>
          <w:iCs/>
        </w:rPr>
        <w:t>Považujeme za podstatné, aby lidé, kteří se u nás dostanou do náročné životní situace</w:t>
      </w:r>
      <w:r w:rsidR="009A53D2" w:rsidRPr="004D1854">
        <w:rPr>
          <w:i/>
          <w:iCs/>
        </w:rPr>
        <w:t>,</w:t>
      </w:r>
      <w:r w:rsidRPr="004D1854">
        <w:rPr>
          <w:i/>
          <w:iCs/>
        </w:rPr>
        <w:t xml:space="preserve"> našli potřebnou pomoc. V Teplicích jsme otevřeli kontaktní místo pro bydlení teprve nedávno. Už nyní se nám ale podařilo pomoci několika lidem v těžké situaci v oblasti bydlení. Pomohli jsme například dvěma obětem domácího násilí, které potřeboval</w:t>
      </w:r>
      <w:r w:rsidR="009A53D2" w:rsidRPr="004D1854">
        <w:rPr>
          <w:i/>
          <w:iCs/>
        </w:rPr>
        <w:t>y</w:t>
      </w:r>
      <w:r w:rsidRPr="004D1854">
        <w:rPr>
          <w:i/>
          <w:iCs/>
        </w:rPr>
        <w:t xml:space="preserve"> najít bezpečný domov. Obyvatelé našeho města si zaslouží mít místo, kam se mohou obrátit, když mají jakékoliv problémy s bydlením. Ať už jde o ovdovělou seniorku, která nezvládá zaplatit nájem a energie a hrozí j</w:t>
      </w:r>
      <w:r w:rsidR="009A53D2" w:rsidRPr="004D1854">
        <w:rPr>
          <w:i/>
          <w:iCs/>
        </w:rPr>
        <w:t>i</w:t>
      </w:r>
      <w:r w:rsidRPr="004D1854">
        <w:rPr>
          <w:i/>
          <w:iCs/>
        </w:rPr>
        <w:t>, že přijde o bydlení, o samoživitelku, která pečuje o své děti, nebo o člověka s handicapem. Chceme pomoci všem našim lidem, kteří to potřebují</w:t>
      </w:r>
      <w:r w:rsidR="009A53D2" w:rsidRPr="004D1854">
        <w:rPr>
          <w:i/>
          <w:iCs/>
        </w:rPr>
        <w:t>.</w:t>
      </w:r>
      <w:r w:rsidRPr="004D1854">
        <w:rPr>
          <w:i/>
          <w:iCs/>
        </w:rPr>
        <w:t xml:space="preserve"> </w:t>
      </w:r>
      <w:r w:rsidR="009A53D2" w:rsidRPr="004D1854">
        <w:rPr>
          <w:i/>
          <w:iCs/>
        </w:rPr>
        <w:t>P</w:t>
      </w:r>
      <w:r w:rsidRPr="004D1854">
        <w:rPr>
          <w:i/>
          <w:iCs/>
        </w:rPr>
        <w:t>otřebujeme ale, aby stát zajisti</w:t>
      </w:r>
      <w:r w:rsidR="009A53D2" w:rsidRPr="004D1854">
        <w:rPr>
          <w:i/>
          <w:iCs/>
        </w:rPr>
        <w:t>l</w:t>
      </w:r>
      <w:r w:rsidRPr="004D1854">
        <w:rPr>
          <w:i/>
          <w:iCs/>
        </w:rPr>
        <w:t xml:space="preserve"> dostatečné a stabilní financování na chod kontaktních míst pro bydlení,“</w:t>
      </w:r>
      <w:r w:rsidRPr="004D1854">
        <w:t xml:space="preserve"> říká Jiří Štábl, primátor města Teplice.</w:t>
      </w:r>
    </w:p>
    <w:p w14:paraId="0000000C" w14:textId="6966EFB4" w:rsidR="00C9237E" w:rsidRPr="004D1854" w:rsidRDefault="00745D24">
      <w:pPr>
        <w:spacing w:before="240" w:after="240"/>
      </w:pPr>
      <w:r w:rsidRPr="004D1854">
        <w:t>Kromě Platformy upozorňují na některé problematické body v</w:t>
      </w:r>
      <w:r w:rsidR="009A53D2" w:rsidRPr="004D1854">
        <w:t> </w:t>
      </w:r>
      <w:r w:rsidRPr="004D1854">
        <w:t>novele</w:t>
      </w:r>
      <w:r w:rsidR="009A53D2" w:rsidRPr="004D1854">
        <w:t xml:space="preserve"> také</w:t>
      </w:r>
      <w:r w:rsidRPr="004D1854">
        <w:t xml:space="preserve"> významní poskytovatelé sociálních služeb</w:t>
      </w:r>
      <w:r w:rsidR="009A53D2" w:rsidRPr="004D1854">
        <w:t>,</w:t>
      </w:r>
      <w:r w:rsidRPr="004D1854">
        <w:t xml:space="preserve"> jako</w:t>
      </w:r>
      <w:r w:rsidR="009A53D2" w:rsidRPr="004D1854">
        <w:t xml:space="preserve"> jsou</w:t>
      </w:r>
      <w:r w:rsidRPr="004D1854">
        <w:t xml:space="preserve"> Charita Česká republika, nebo Armáda spásy Česká republika.</w:t>
      </w:r>
    </w:p>
    <w:p w14:paraId="0000000D" w14:textId="7A9F12CE" w:rsidR="00C9237E" w:rsidRPr="004D1854" w:rsidRDefault="00745D24">
      <w:pPr>
        <w:spacing w:before="240" w:after="240"/>
      </w:pPr>
      <w:r w:rsidRPr="004D1854">
        <w:rPr>
          <w:i/>
        </w:rPr>
        <w:t>„</w:t>
      </w:r>
      <w:r w:rsidRPr="004D1854">
        <w:rPr>
          <w:i/>
          <w:iCs/>
        </w:rPr>
        <w:t>Když rodina nemá stabilní bydlení, dopadá to nejvíc na děti. Časté stěhování, nejistota, jestli budou mít kde bydlet příští měsíc, nebo život v nevyhovujících a předražených ubytovnách výrazně ovlivňují jejich zdraví, školní docházku i vztahy s vrstevníky. Děti potřebují stabilní prostředí, aby se mohly soustředit na školu, rozvíjet se a vyrůstat v</w:t>
      </w:r>
      <w:r w:rsidR="00691D23">
        <w:rPr>
          <w:i/>
          <w:iCs/>
        </w:rPr>
        <w:t> </w:t>
      </w:r>
      <w:r w:rsidRPr="004D1854">
        <w:rPr>
          <w:i/>
          <w:iCs/>
        </w:rPr>
        <w:t>bezpečí. Dobře nastavený zákon o podpoře bydlení může rodinám pomoci tuto stabilitu získat a udržet,“ říká Iva Kuchyňková z Charity Česká republika. „Velmi důležitou roli v tom hraje také asistence v bydlení. Ta pomáhá rodinám zvládnout složité situace spojené s</w:t>
      </w:r>
      <w:r w:rsidR="00691D23">
        <w:rPr>
          <w:i/>
          <w:iCs/>
        </w:rPr>
        <w:t> </w:t>
      </w:r>
      <w:r w:rsidRPr="004D1854">
        <w:rPr>
          <w:i/>
          <w:iCs/>
        </w:rPr>
        <w:t>bydlením – od komunikace s pronajímatelem přes hospodaření s rozpočtem až po řešení problémů, které mohou ohrozit udržení bytu. Díky tomu mohou rodiny bydlení nejen získat, ale hlavně si ho dlouhodobě udržet. To je zásadní právě pro děti, které pak nemusí znovu procházet další ztrátou domova. Proto potřebujeme, aby stát dal na fungování zákona více peněz</w:t>
      </w:r>
      <w:r w:rsidRPr="004D1854">
        <w:rPr>
          <w:i/>
        </w:rPr>
        <w:t xml:space="preserve">,“ </w:t>
      </w:r>
      <w:r w:rsidRPr="004D1854">
        <w:t>doplňuje Kuchyňková.</w:t>
      </w:r>
    </w:p>
    <w:p w14:paraId="0000000E" w14:textId="2EC7821F" w:rsidR="00C9237E" w:rsidRPr="004D1854" w:rsidRDefault="00745D24">
      <w:pPr>
        <w:spacing w:before="240" w:after="240"/>
      </w:pPr>
      <w:r w:rsidRPr="004D1854">
        <w:t xml:space="preserve">Podle Charity </w:t>
      </w:r>
      <w:r w:rsidR="009A53D2" w:rsidRPr="004D1854">
        <w:t xml:space="preserve">Česká republika </w:t>
      </w:r>
      <w:r w:rsidRPr="004D1854">
        <w:t xml:space="preserve">je velmi problematická ztráta nároku na podpůrná opatření pro lidi s dočasnou ochranou. Klára Boumová, manažerka pro advokační činnost – oblast migrace z Charity ČR k tomu říká: </w:t>
      </w:r>
      <w:r w:rsidR="009A53D2" w:rsidRPr="004D1854">
        <w:t>„</w:t>
      </w:r>
      <w:r w:rsidRPr="004D1854">
        <w:rPr>
          <w:i/>
          <w:iCs/>
        </w:rPr>
        <w:t>O podporu tak přijde až 400 tisíc velmi zranitelných lidí, včetně matek s dětmi, které do Česka uprchly před válkou z Ukrajiny</w:t>
      </w:r>
      <w:r w:rsidRPr="004D1854">
        <w:t xml:space="preserve">.” </w:t>
      </w:r>
    </w:p>
    <w:p w14:paraId="0000000F" w14:textId="77777777" w:rsidR="00C9237E" w:rsidRPr="004D1854" w:rsidRDefault="00745D24">
      <w:pPr>
        <w:spacing w:before="240" w:after="240"/>
      </w:pPr>
      <w:r w:rsidRPr="004D1854">
        <w:t>„</w:t>
      </w:r>
      <w:r w:rsidRPr="004D1854">
        <w:rPr>
          <w:i/>
          <w:iCs/>
        </w:rPr>
        <w:t>Zákon je důležitým prvním krokem k řešení bytové nouze, se kterou máme v České republice dlouhodobě velký problém. Naše organizace posledních 36 let dennodenně pomáhá potřebným, aby měli co jíst, kde spát, aby se měli kde omýt a mohli žít důstojný život. Bez stabilního bydlení ale žít důstojný život nelze. Zákon nám konečně dává do rukou nástroje, díky kterým můžeme lidem skutečně pomoci k domovu</w:t>
      </w:r>
      <w:r w:rsidRPr="004D1854">
        <w:t>,“ říká Jan František Krupa, národní ředitel sociálních služeb z Armády spásy.</w:t>
      </w:r>
    </w:p>
    <w:p w14:paraId="00000011" w14:textId="02A1F291" w:rsidR="00C9237E" w:rsidRPr="004D1854" w:rsidRDefault="00745D24" w:rsidP="009A53D2">
      <w:pPr>
        <w:spacing w:before="240" w:after="240"/>
      </w:pPr>
      <w:r w:rsidRPr="004D1854">
        <w:t>Platforma zároveň doporučuje zrušit příjmový test, který podle ní může v praxi zbytečně komplikovat přístup lidí k pomoci. Právě nyní</w:t>
      </w:r>
      <w:r w:rsidR="009A53D2" w:rsidRPr="004D1854">
        <w:t xml:space="preserve"> mají poslanci a poslankyně</w:t>
      </w:r>
      <w:r w:rsidRPr="004D1854">
        <w:t xml:space="preserve"> příležitost zákon upravit tak, aby </w:t>
      </w:r>
      <w:r w:rsidR="009A53D2" w:rsidRPr="004D1854">
        <w:t>skutečně pomáhal</w:t>
      </w:r>
      <w:r w:rsidRPr="004D1854">
        <w:t xml:space="preserve"> lidem v bytové nouzi a zároveň byl pro obce proveditelný.</w:t>
      </w:r>
    </w:p>
    <w:p w14:paraId="19E34B6B" w14:textId="3FD0F7D4" w:rsidR="004D1854" w:rsidRPr="004D1854" w:rsidRDefault="004D1854" w:rsidP="004D1854">
      <w:pPr>
        <w:pStyle w:val="Bezmezer"/>
      </w:pPr>
    </w:p>
    <w:p w14:paraId="346A2A95" w14:textId="77777777" w:rsidR="004D1854" w:rsidRPr="004D1854" w:rsidRDefault="004D1854" w:rsidP="004D1854">
      <w:pPr>
        <w:pStyle w:val="Bezmezer"/>
        <w:rPr>
          <w:b/>
        </w:rPr>
      </w:pPr>
      <w:r w:rsidRPr="004D1854">
        <w:rPr>
          <w:b/>
        </w:rPr>
        <w:t>Kontaktní osoba za Platformu pro sociální bydlení:</w:t>
      </w:r>
    </w:p>
    <w:p w14:paraId="4EC05416" w14:textId="2719C077" w:rsidR="004D1854" w:rsidRPr="004D1854" w:rsidRDefault="004D1854" w:rsidP="004D1854">
      <w:pPr>
        <w:pStyle w:val="Bezmezer"/>
      </w:pPr>
      <w:r w:rsidRPr="004D1854">
        <w:t>Mikoláš Opletal</w:t>
      </w:r>
    </w:p>
    <w:p w14:paraId="21F96C60" w14:textId="67E17DFF" w:rsidR="004D1854" w:rsidRPr="004D1854" w:rsidRDefault="004D1854" w:rsidP="004D1854">
      <w:pPr>
        <w:pStyle w:val="Bezmezer"/>
      </w:pPr>
      <w:r w:rsidRPr="004D1854">
        <w:t>Advocacy Officer</w:t>
      </w:r>
    </w:p>
    <w:p w14:paraId="50AB7E6C" w14:textId="33495A11" w:rsidR="004D1854" w:rsidRPr="004D1854" w:rsidRDefault="004653D9" w:rsidP="004D1854">
      <w:pPr>
        <w:pStyle w:val="Bezmezer"/>
      </w:pPr>
      <w:hyperlink r:id="rId6" w:history="1">
        <w:r w:rsidR="004D1854" w:rsidRPr="004D1854">
          <w:rPr>
            <w:rStyle w:val="Hypertextovodkaz"/>
            <w:color w:val="auto"/>
          </w:rPr>
          <w:t>Mikolas.opletal@socialnibydleni.org</w:t>
        </w:r>
      </w:hyperlink>
    </w:p>
    <w:p w14:paraId="470EB50C" w14:textId="4D057F9C" w:rsidR="004D1854" w:rsidRPr="004D1854" w:rsidRDefault="004D1854" w:rsidP="004D1854">
      <w:pPr>
        <w:pStyle w:val="Bezmezer"/>
      </w:pPr>
      <w:r w:rsidRPr="004D1854">
        <w:t>+420</w:t>
      </w:r>
      <w:r w:rsidR="00150A65">
        <w:t> </w:t>
      </w:r>
      <w:r w:rsidRPr="004D1854">
        <w:t>774</w:t>
      </w:r>
      <w:r w:rsidR="00150A65">
        <w:t> </w:t>
      </w:r>
      <w:r w:rsidRPr="004D1854">
        <w:t>645</w:t>
      </w:r>
      <w:r w:rsidR="00150A65">
        <w:t xml:space="preserve"> </w:t>
      </w:r>
      <w:r w:rsidRPr="004D1854">
        <w:t>467</w:t>
      </w:r>
    </w:p>
    <w:sectPr w:rsidR="004D1854" w:rsidRPr="004D1854" w:rsidSect="00635F6D">
      <w:headerReference w:type="first" r:id="rId7"/>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2120C" w14:textId="77777777" w:rsidR="004653D9" w:rsidRDefault="004653D9" w:rsidP="00635F6D">
      <w:pPr>
        <w:spacing w:line="240" w:lineRule="auto"/>
      </w:pPr>
      <w:r>
        <w:separator/>
      </w:r>
    </w:p>
  </w:endnote>
  <w:endnote w:type="continuationSeparator" w:id="0">
    <w:p w14:paraId="34D40FA6" w14:textId="77777777" w:rsidR="004653D9" w:rsidRDefault="004653D9" w:rsidP="00635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10CD147-B2F7-451E-A612-61B00344487F}"/>
  </w:font>
  <w:font w:name="Cambria">
    <w:panose1 w:val="02040503050406030204"/>
    <w:charset w:val="EE"/>
    <w:family w:val="roman"/>
    <w:pitch w:val="variable"/>
    <w:sig w:usb0="E00006FF" w:usb1="420024FF" w:usb2="02000000" w:usb3="00000000" w:csb0="0000019F" w:csb1="00000000"/>
    <w:embedRegular r:id="rId2" w:fontKey="{010D6D8A-FEC7-4740-85E2-830B07FC79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DB47A" w14:textId="77777777" w:rsidR="004653D9" w:rsidRDefault="004653D9" w:rsidP="00635F6D">
      <w:pPr>
        <w:spacing w:line="240" w:lineRule="auto"/>
      </w:pPr>
      <w:r>
        <w:separator/>
      </w:r>
    </w:p>
  </w:footnote>
  <w:footnote w:type="continuationSeparator" w:id="0">
    <w:p w14:paraId="06017828" w14:textId="77777777" w:rsidR="004653D9" w:rsidRDefault="004653D9" w:rsidP="00635F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71C8" w14:textId="5A0D761D" w:rsidR="00635F6D" w:rsidRDefault="004D1854">
    <w:pPr>
      <w:pStyle w:val="Zhlav"/>
    </w:pPr>
    <w:r>
      <w:rPr>
        <w:noProof/>
      </w:rPr>
      <w:drawing>
        <wp:inline distT="0" distB="0" distL="0" distR="0" wp14:anchorId="7410F50B" wp14:editId="6F79625C">
          <wp:extent cx="5730875" cy="860425"/>
          <wp:effectExtent l="0" t="0" r="3175" b="0"/>
          <wp:docPr id="3" name="Obrázek 3" descr="C:\Users\schov\Downloads\Bez názvu (2000 x 300 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v\Downloads\Bez názvu (2000 x 300 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860425"/>
                  </a:xfrm>
                  <a:prstGeom prst="rect">
                    <a:avLst/>
                  </a:prstGeom>
                  <a:noFill/>
                  <a:ln>
                    <a:noFill/>
                  </a:ln>
                </pic:spPr>
              </pic:pic>
            </a:graphicData>
          </a:graphic>
        </wp:inline>
      </w:drawing>
    </w:r>
  </w:p>
  <w:p w14:paraId="1083456E" w14:textId="77777777" w:rsidR="00635F6D" w:rsidRDefault="00635F6D">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7E"/>
    <w:rsid w:val="000078E6"/>
    <w:rsid w:val="00150A65"/>
    <w:rsid w:val="002F35EE"/>
    <w:rsid w:val="004653D9"/>
    <w:rsid w:val="004D1854"/>
    <w:rsid w:val="005E6383"/>
    <w:rsid w:val="005F3F33"/>
    <w:rsid w:val="00635F6D"/>
    <w:rsid w:val="00691D23"/>
    <w:rsid w:val="00745D24"/>
    <w:rsid w:val="00987ECB"/>
    <w:rsid w:val="009A53D2"/>
    <w:rsid w:val="009B3FB1"/>
    <w:rsid w:val="009B6D77"/>
    <w:rsid w:val="00C923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762D"/>
  <w15:docId w15:val="{2E217CBA-FC1F-4051-BDBF-27B327A6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635F6D"/>
    <w:pPr>
      <w:tabs>
        <w:tab w:val="center" w:pos="4536"/>
        <w:tab w:val="right" w:pos="9072"/>
      </w:tabs>
      <w:spacing w:line="240" w:lineRule="auto"/>
    </w:pPr>
  </w:style>
  <w:style w:type="character" w:customStyle="1" w:styleId="ZhlavChar">
    <w:name w:val="Záhlaví Char"/>
    <w:basedOn w:val="Standardnpsmoodstavce"/>
    <w:link w:val="Zhlav"/>
    <w:uiPriority w:val="99"/>
    <w:rsid w:val="00635F6D"/>
  </w:style>
  <w:style w:type="paragraph" w:styleId="Zpat">
    <w:name w:val="footer"/>
    <w:basedOn w:val="Normln"/>
    <w:link w:val="ZpatChar"/>
    <w:uiPriority w:val="99"/>
    <w:unhideWhenUsed/>
    <w:rsid w:val="00635F6D"/>
    <w:pPr>
      <w:tabs>
        <w:tab w:val="center" w:pos="4536"/>
        <w:tab w:val="right" w:pos="9072"/>
      </w:tabs>
      <w:spacing w:line="240" w:lineRule="auto"/>
    </w:pPr>
  </w:style>
  <w:style w:type="character" w:customStyle="1" w:styleId="ZpatChar">
    <w:name w:val="Zápatí Char"/>
    <w:basedOn w:val="Standardnpsmoodstavce"/>
    <w:link w:val="Zpat"/>
    <w:uiPriority w:val="99"/>
    <w:rsid w:val="00635F6D"/>
  </w:style>
  <w:style w:type="character" w:styleId="Hypertextovodkaz">
    <w:name w:val="Hyperlink"/>
    <w:basedOn w:val="Standardnpsmoodstavce"/>
    <w:uiPriority w:val="99"/>
    <w:unhideWhenUsed/>
    <w:rsid w:val="004D1854"/>
    <w:rPr>
      <w:color w:val="0000FF" w:themeColor="hyperlink"/>
      <w:u w:val="single"/>
    </w:rPr>
  </w:style>
  <w:style w:type="character" w:styleId="Nevyeenzmnka">
    <w:name w:val="Unresolved Mention"/>
    <w:basedOn w:val="Standardnpsmoodstavce"/>
    <w:uiPriority w:val="99"/>
    <w:semiHidden/>
    <w:unhideWhenUsed/>
    <w:rsid w:val="004D1854"/>
    <w:rPr>
      <w:color w:val="605E5C"/>
      <w:shd w:val="clear" w:color="auto" w:fill="E1DFDD"/>
    </w:rPr>
  </w:style>
  <w:style w:type="paragraph" w:styleId="Bezmezer">
    <w:name w:val="No Spacing"/>
    <w:uiPriority w:val="1"/>
    <w:qFormat/>
    <w:rsid w:val="004D185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kolas.opletal@socialnibydleni.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1065</Words>
  <Characters>6288</Characters>
  <Application>Microsoft Office Word</Application>
  <DocSecurity>0</DocSecurity>
  <Lines>52</Lines>
  <Paragraphs>14</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Sněmovna v prvním čtení schválila novelu zákona o podpoře bydlení. Podle Platfor</vt:lpstr>
    </vt:vector>
  </TitlesOfParts>
  <Company>Platforma pro sociální bydlení</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Schovánek</dc:creator>
  <cp:lastModifiedBy>Petr Schovánek</cp:lastModifiedBy>
  <cp:revision>7</cp:revision>
  <cp:lastPrinted>2026-03-13T13:02:00Z</cp:lastPrinted>
  <dcterms:created xsi:type="dcterms:W3CDTF">2026-03-13T12:48:00Z</dcterms:created>
  <dcterms:modified xsi:type="dcterms:W3CDTF">2026-03-13T13:05:00Z</dcterms:modified>
</cp:coreProperties>
</file>