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E9" w:rsidRDefault="00556A69">
      <w:pPr>
        <w:pStyle w:val="Nadpis1"/>
        <w:spacing w:line="360" w:lineRule="auto"/>
      </w:pPr>
      <w:bookmarkStart w:id="0" w:name="_sivo0gmxjzvm" w:colFirst="0" w:colLast="0"/>
      <w:bookmarkEnd w:id="0"/>
      <w:r>
        <w:t xml:space="preserve">„Ještě horší, než jsme si mysleli.” Platforma pro sociální bydlení kritizuje přijetí revize sociálních dávek </w:t>
      </w:r>
      <w:r w:rsidR="00860DC4">
        <w:t>P</w:t>
      </w:r>
      <w:r>
        <w:t>oslaneckou sněmovnou</w:t>
      </w:r>
    </w:p>
    <w:p w:rsidR="00E87BE9" w:rsidRDefault="00556A69" w:rsidP="00860DC4">
      <w:pPr>
        <w:spacing w:line="360" w:lineRule="auto"/>
        <w:jc w:val="both"/>
      </w:pPr>
      <w:r>
        <w:t>V Praze dne 28. 3. 2025</w:t>
      </w:r>
    </w:p>
    <w:p w:rsidR="00E87BE9" w:rsidRDefault="00E87BE9" w:rsidP="00860DC4">
      <w:pPr>
        <w:spacing w:line="360" w:lineRule="auto"/>
        <w:jc w:val="both"/>
      </w:pPr>
    </w:p>
    <w:p w:rsidR="00E87BE9" w:rsidRDefault="00556A69" w:rsidP="00860DC4">
      <w:pPr>
        <w:spacing w:line="360" w:lineRule="auto"/>
        <w:jc w:val="both"/>
        <w:rPr>
          <w:b/>
        </w:rPr>
      </w:pPr>
      <w:r>
        <w:rPr>
          <w:b/>
        </w:rPr>
        <w:t xml:space="preserve">Poslanecká sněmovna ve středu 26. března na mimořádné schůzi ve třetím čtení schválila revizi dávek z dílny Ministerstva práce a sociálních věcí. Organizace zabývající se sociální problematikou v České republice opakovaně varovaly ministra Mariana Jurečku </w:t>
      </w:r>
      <w:r>
        <w:rPr>
          <w:b/>
        </w:rPr>
        <w:t>i další klíčové aktéry před závažnými negativními dopady reformy</w:t>
      </w:r>
      <w:r w:rsidR="00860DC4">
        <w:rPr>
          <w:b/>
        </w:rPr>
        <w:t>.</w:t>
      </w:r>
      <w:r>
        <w:rPr>
          <w:b/>
        </w:rPr>
        <w:t xml:space="preserve"> </w:t>
      </w:r>
      <w:r w:rsidR="00860DC4">
        <w:rPr>
          <w:b/>
        </w:rPr>
        <w:t>V</w:t>
      </w:r>
      <w:r>
        <w:rPr>
          <w:b/>
        </w:rPr>
        <w:t>e výsledku</w:t>
      </w:r>
      <w:r w:rsidR="00860DC4">
        <w:rPr>
          <w:b/>
        </w:rPr>
        <w:t xml:space="preserve"> však</w:t>
      </w:r>
      <w:r>
        <w:rPr>
          <w:b/>
        </w:rPr>
        <w:t xml:space="preserve"> bohužel nebyly přijaty téměř žádné zjemňující úpravy. Dopady na některé domácnosti</w:t>
      </w:r>
      <w:r w:rsidR="00860DC4">
        <w:rPr>
          <w:b/>
        </w:rPr>
        <w:t xml:space="preserve"> tak</w:t>
      </w:r>
      <w:r>
        <w:rPr>
          <w:b/>
        </w:rPr>
        <w:t xml:space="preserve"> budou</w:t>
      </w:r>
      <w:r w:rsidR="00860DC4">
        <w:rPr>
          <w:b/>
        </w:rPr>
        <w:t xml:space="preserve"> podle odborníků a odbornic</w:t>
      </w:r>
      <w:r>
        <w:rPr>
          <w:b/>
        </w:rPr>
        <w:t xml:space="preserve"> katastrofální.</w:t>
      </w:r>
    </w:p>
    <w:p w:rsidR="00E87BE9" w:rsidRDefault="00E87BE9" w:rsidP="00860DC4">
      <w:pPr>
        <w:spacing w:line="360" w:lineRule="auto"/>
        <w:jc w:val="both"/>
      </w:pPr>
    </w:p>
    <w:p w:rsidR="00E87BE9" w:rsidRDefault="00556A69" w:rsidP="00860DC4">
      <w:pPr>
        <w:spacing w:line="360" w:lineRule="auto"/>
        <w:jc w:val="both"/>
      </w:pPr>
      <w:r>
        <w:rPr>
          <w:i/>
        </w:rPr>
        <w:t xml:space="preserve">„Sněmovna odmítla i pozměňovací návrhy, které předtím podpořil Výbor pro </w:t>
      </w:r>
      <w:r>
        <w:rPr>
          <w:i/>
        </w:rPr>
        <w:t>sociální politiku Poslanecké sněmovny. Přijala sice například zvýšení životního minima, ale jen v</w:t>
      </w:r>
      <w:r w:rsidR="00860DC4">
        <w:rPr>
          <w:i/>
        </w:rPr>
        <w:t> </w:t>
      </w:r>
      <w:r>
        <w:rPr>
          <w:i/>
        </w:rPr>
        <w:t>minimalistické variantě, která zdaleka neodpovídá inflaci základních životních potřeb posledních let. Chudí lidé tak budou ve výsledku ještě chudší a jejich v</w:t>
      </w:r>
      <w:r>
        <w:rPr>
          <w:i/>
        </w:rPr>
        <w:t>yhlídky na zlepšení životní situace budou mizivé,”</w:t>
      </w:r>
      <w:r>
        <w:t xml:space="preserve"> kritizuje návrh Mikoláš Opletal, advokační expert Platformy pro sociální bydlení.</w:t>
      </w:r>
    </w:p>
    <w:p w:rsidR="00E87BE9" w:rsidRDefault="00E87BE9" w:rsidP="00860DC4">
      <w:pPr>
        <w:spacing w:line="360" w:lineRule="auto"/>
        <w:jc w:val="both"/>
      </w:pPr>
    </w:p>
    <w:p w:rsidR="00E87BE9" w:rsidRDefault="00556A69" w:rsidP="00860DC4">
      <w:pPr>
        <w:spacing w:line="360" w:lineRule="auto"/>
        <w:jc w:val="both"/>
      </w:pPr>
      <w:r>
        <w:rPr>
          <w:i/>
        </w:rPr>
        <w:t>„U revize dávek se bohužel zopakoval proces, který v současné době zažíváme u více zákonů. Návrhy se nejprve participativn</w:t>
      </w:r>
      <w:r>
        <w:rPr>
          <w:i/>
        </w:rPr>
        <w:t xml:space="preserve">ě proberou s odbornou veřejností a lidmi z praxe, na základě konzultací se navrhnou konkrétní úpravy navrhovaného tisku… A pak sněmovna téměř všechny tyto prvky odmítne v </w:t>
      </w:r>
      <w:r w:rsidR="00172987">
        <w:rPr>
          <w:i/>
        </w:rPr>
        <w:t>důsledku</w:t>
      </w:r>
      <w:r>
        <w:rPr>
          <w:i/>
        </w:rPr>
        <w:t xml:space="preserve"> stranických vyjednávání a tisk projde v hrozném stavu. Je to škoda, protože koa</w:t>
      </w:r>
      <w:r>
        <w:rPr>
          <w:i/>
        </w:rPr>
        <w:t>liční politici a političky si tím sami hážou klacky pod nohy,”</w:t>
      </w:r>
      <w:r>
        <w:t xml:space="preserve"> vysvětluje Opletal.</w:t>
      </w:r>
      <w:r>
        <w:br/>
      </w:r>
      <w:r>
        <w:br/>
      </w:r>
      <w:r>
        <w:rPr>
          <w:i/>
        </w:rPr>
        <w:t>„Současná podoba revize dávek je bohužel téměř stejná jako její na vládě navrhovaná a</w:t>
      </w:r>
      <w:r w:rsidR="00860DC4">
        <w:rPr>
          <w:i/>
        </w:rPr>
        <w:t> </w:t>
      </w:r>
      <w:r>
        <w:rPr>
          <w:i/>
        </w:rPr>
        <w:t>schválená podoba, kterou jsme nejen my opakovaně kritizovali kvůli jejím dopadům na ch</w:t>
      </w:r>
      <w:r>
        <w:rPr>
          <w:i/>
        </w:rPr>
        <w:t>udé vrstvy obyvatel. V reformě zůstávají nízké uznatelné náklady na bydlení, které ne</w:t>
      </w:r>
      <w:r w:rsidR="00172987">
        <w:rPr>
          <w:i/>
        </w:rPr>
        <w:t>do</w:t>
      </w:r>
      <w:r>
        <w:rPr>
          <w:i/>
        </w:rPr>
        <w:t>rovná ani nový pracovní bonus, nejsou v ní nijak zohledněné exekuce ani insolvence a</w:t>
      </w:r>
      <w:r w:rsidR="00860DC4">
        <w:rPr>
          <w:i/>
        </w:rPr>
        <w:t> </w:t>
      </w:r>
      <w:r>
        <w:rPr>
          <w:i/>
        </w:rPr>
        <w:t>životní minimum, které je pro výpočet dávky klíčové, ani po navýšení nebude odpovída</w:t>
      </w:r>
      <w:r>
        <w:rPr>
          <w:i/>
        </w:rPr>
        <w:t xml:space="preserve">t </w:t>
      </w:r>
      <w:r>
        <w:rPr>
          <w:i/>
        </w:rPr>
        <w:lastRenderedPageBreak/>
        <w:t>současným cenám základních potřeb,”</w:t>
      </w:r>
      <w:r>
        <w:t xml:space="preserve"> říká Barbora Bírová, ředitelka Platformy pro sociální bydlení.</w:t>
      </w:r>
    </w:p>
    <w:p w:rsidR="00E87BE9" w:rsidRDefault="00556A69" w:rsidP="00860DC4">
      <w:pPr>
        <w:spacing w:line="360" w:lineRule="auto"/>
        <w:jc w:val="both"/>
      </w:pPr>
      <w:r>
        <w:br/>
      </w:r>
      <w:r>
        <w:rPr>
          <w:i/>
        </w:rPr>
        <w:t xml:space="preserve">„Poslanci a poslankyně si bohužel zřejmě neuvědomují, že náklady na bydlení v posledních letech rostou výrazně rychleji než mzdy. Nedostupnost bydlení už </w:t>
      </w:r>
      <w:r>
        <w:rPr>
          <w:i/>
        </w:rPr>
        <w:t xml:space="preserve">dávno není tématem jen nejchudších vrstev obyvatel, ale už i střední třídy. A když se stát zatím neodhodlal řešit nedostupnost systémově, má k řešení krize bydlení k dispozici jenom dávky. A ty nyní zásadně sníží a omezí,” </w:t>
      </w:r>
      <w:r>
        <w:t>doplňuje Bírová</w:t>
      </w:r>
      <w:bookmarkStart w:id="1" w:name="_GoBack"/>
      <w:bookmarkEnd w:id="1"/>
      <w:r>
        <w:t>.</w:t>
      </w:r>
    </w:p>
    <w:p w:rsidR="00172987" w:rsidRDefault="00172987" w:rsidP="00860DC4">
      <w:pPr>
        <w:spacing w:line="360" w:lineRule="auto"/>
        <w:jc w:val="both"/>
      </w:pPr>
    </w:p>
    <w:p w:rsidR="00E87BE9" w:rsidRDefault="00556A69" w:rsidP="00860DC4">
      <w:pPr>
        <w:spacing w:line="360" w:lineRule="auto"/>
        <w:jc w:val="both"/>
      </w:pPr>
      <w:r>
        <w:t>Revizi bude nyn</w:t>
      </w:r>
      <w:r>
        <w:t>í schvalovat Senát, není však</w:t>
      </w:r>
      <w:r w:rsidR="00172987">
        <w:t xml:space="preserve"> zatím</w:t>
      </w:r>
      <w:r>
        <w:t xml:space="preserve"> jasné, jak se k současné problematické podobě zákona postaví.</w:t>
      </w:r>
    </w:p>
    <w:p w:rsidR="00E87BE9" w:rsidRDefault="00E87BE9" w:rsidP="00860DC4">
      <w:pPr>
        <w:spacing w:line="360" w:lineRule="auto"/>
        <w:jc w:val="both"/>
      </w:pPr>
    </w:p>
    <w:p w:rsidR="00E87BE9" w:rsidRDefault="00556A69" w:rsidP="00860DC4">
      <w:pPr>
        <w:spacing w:line="360" w:lineRule="auto"/>
        <w:jc w:val="both"/>
        <w:rPr>
          <w:i/>
        </w:rPr>
      </w:pPr>
      <w:r>
        <w:rPr>
          <w:i/>
        </w:rPr>
        <w:t>„Budeme pochopitelně doufat že Senát alespoň vrátí k projednání klíčově nejproblematičtější parametry, které vnímá jako chybné i velká část koaličních poslanců a p</w:t>
      </w:r>
      <w:r>
        <w:rPr>
          <w:i/>
        </w:rPr>
        <w:t xml:space="preserve">oslankyň. Typicky nezapočítávání insolvencí a exekucí, nebo zachování uznatelných normativů, které o </w:t>
      </w:r>
      <w:r w:rsidR="00172987">
        <w:rPr>
          <w:i/>
        </w:rPr>
        <w:t>několik</w:t>
      </w:r>
      <w:r>
        <w:rPr>
          <w:i/>
        </w:rPr>
        <w:t xml:space="preserve"> tisíc</w:t>
      </w:r>
      <w:r w:rsidR="00172987">
        <w:rPr>
          <w:i/>
        </w:rPr>
        <w:t xml:space="preserve"> Kč</w:t>
      </w:r>
      <w:r>
        <w:rPr>
          <w:i/>
        </w:rPr>
        <w:t xml:space="preserve"> neodpovídají současné situaci na nájemním trhu s</w:t>
      </w:r>
      <w:r w:rsidR="00172987">
        <w:rPr>
          <w:i/>
        </w:rPr>
        <w:t> </w:t>
      </w:r>
      <w:r>
        <w:rPr>
          <w:i/>
        </w:rPr>
        <w:t>bydlením</w:t>
      </w:r>
      <w:r w:rsidR="00172987">
        <w:rPr>
          <w:i/>
        </w:rPr>
        <w:t>,</w:t>
      </w:r>
      <w:r>
        <w:rPr>
          <w:i/>
        </w:rPr>
        <w:t>”</w:t>
      </w:r>
      <w:r>
        <w:t xml:space="preserve"> </w:t>
      </w:r>
      <w:r w:rsidR="00172987">
        <w:t>u</w:t>
      </w:r>
      <w:r>
        <w:t xml:space="preserve">zavírá Opletal. </w:t>
      </w:r>
      <w:r>
        <w:br/>
      </w:r>
      <w:r>
        <w:br/>
      </w:r>
      <w:r>
        <w:rPr>
          <w:i/>
        </w:rPr>
        <w:t xml:space="preserve">Jedna z modelových situací dopadů dávek, další jsou </w:t>
      </w:r>
      <w:r>
        <w:rPr>
          <w:i/>
        </w:rPr>
        <w:t xml:space="preserve">v </w:t>
      </w:r>
      <w:hyperlink r:id="rId6">
        <w:r>
          <w:rPr>
            <w:i/>
            <w:color w:val="1155CC"/>
            <w:u w:val="single"/>
          </w:rPr>
          <w:t>analýze</w:t>
        </w:r>
      </w:hyperlink>
      <w:r>
        <w:rPr>
          <w:i/>
        </w:rPr>
        <w:t xml:space="preserve"> </w:t>
      </w:r>
      <w:r w:rsidR="00860DC4">
        <w:rPr>
          <w:i/>
        </w:rPr>
        <w:t>Platformy pro sociální bydlení.</w:t>
      </w:r>
      <w:r>
        <w:br/>
      </w:r>
      <w:r>
        <w:rPr>
          <w:noProof/>
        </w:rPr>
        <w:drawing>
          <wp:inline distT="114300" distB="114300" distL="114300" distR="114300">
            <wp:extent cx="5731200" cy="3670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7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72987" w:rsidRDefault="00172987" w:rsidP="00860DC4">
      <w:pPr>
        <w:spacing w:line="360" w:lineRule="auto"/>
        <w:jc w:val="both"/>
      </w:pPr>
    </w:p>
    <w:p w:rsidR="00860DC4" w:rsidRDefault="00860DC4" w:rsidP="00860DC4">
      <w:pPr>
        <w:spacing w:line="360" w:lineRule="auto"/>
        <w:jc w:val="both"/>
      </w:pPr>
      <w:r>
        <w:lastRenderedPageBreak/>
        <w:t>Kontaktní osoba za Platformu pro sociální bydlení:</w:t>
      </w:r>
    </w:p>
    <w:p w:rsidR="00860DC4" w:rsidRDefault="00860DC4" w:rsidP="00860DC4">
      <w:pPr>
        <w:spacing w:line="360" w:lineRule="auto"/>
        <w:jc w:val="both"/>
      </w:pPr>
      <w:r>
        <w:t>Mikoláš Opletal</w:t>
      </w:r>
    </w:p>
    <w:p w:rsidR="00860DC4" w:rsidRDefault="00860DC4" w:rsidP="00860DC4">
      <w:pPr>
        <w:spacing w:line="360" w:lineRule="auto"/>
        <w:jc w:val="both"/>
      </w:pPr>
      <w:r>
        <w:t>+420 774 645 467</w:t>
      </w:r>
    </w:p>
    <w:p w:rsidR="00860DC4" w:rsidRDefault="00860DC4" w:rsidP="00860DC4">
      <w:pPr>
        <w:spacing w:line="360" w:lineRule="auto"/>
        <w:jc w:val="both"/>
      </w:pPr>
      <w:r>
        <w:t>mikolas.opletal@socialnibydleni.org</w:t>
      </w:r>
    </w:p>
    <w:p w:rsidR="00860DC4" w:rsidRDefault="00860DC4" w:rsidP="00860DC4">
      <w:pPr>
        <w:spacing w:line="360" w:lineRule="auto"/>
        <w:jc w:val="both"/>
      </w:pPr>
    </w:p>
    <w:sectPr w:rsidR="00860DC4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A69" w:rsidRDefault="00556A69" w:rsidP="00860DC4">
      <w:pPr>
        <w:spacing w:line="240" w:lineRule="auto"/>
      </w:pPr>
      <w:r>
        <w:separator/>
      </w:r>
    </w:p>
  </w:endnote>
  <w:endnote w:type="continuationSeparator" w:id="0">
    <w:p w:rsidR="00556A69" w:rsidRDefault="00556A69" w:rsidP="00860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A69" w:rsidRDefault="00556A69" w:rsidP="00860DC4">
      <w:pPr>
        <w:spacing w:line="240" w:lineRule="auto"/>
      </w:pPr>
      <w:r>
        <w:separator/>
      </w:r>
    </w:p>
  </w:footnote>
  <w:footnote w:type="continuationSeparator" w:id="0">
    <w:p w:rsidR="00556A69" w:rsidRDefault="00556A69" w:rsidP="00860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DC4" w:rsidRDefault="00860DC4">
    <w:pPr>
      <w:pStyle w:val="Zhlav"/>
    </w:pPr>
    <w:r>
      <w:rPr>
        <w:noProof/>
      </w:rPr>
      <w:drawing>
        <wp:inline distT="0" distB="0" distL="0" distR="0" wp14:anchorId="5148EE5B" wp14:editId="75ECE808">
          <wp:extent cx="2662238" cy="697455"/>
          <wp:effectExtent l="0" t="0" r="0" b="0"/>
          <wp:docPr id="2" name="image2.png" descr="Československá debatní akademie - Debatování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Československá debatní akademie - Debatování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69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114300" distB="114300" distL="114300" distR="114300" wp14:anchorId="32DA6555" wp14:editId="7F6E2E8A">
          <wp:extent cx="1962735" cy="661988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2735" cy="661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60DC4" w:rsidRDefault="00860DC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E9"/>
    <w:rsid w:val="00172987"/>
    <w:rsid w:val="00556A69"/>
    <w:rsid w:val="005B148D"/>
    <w:rsid w:val="00860DC4"/>
    <w:rsid w:val="00E8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5AF8"/>
  <w15:docId w15:val="{3D424A9E-EEBD-45E1-B43C-712650FB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860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0DC4"/>
  </w:style>
  <w:style w:type="paragraph" w:styleId="Zpat">
    <w:name w:val="footer"/>
    <w:basedOn w:val="Normln"/>
    <w:link w:val="ZpatChar"/>
    <w:uiPriority w:val="99"/>
    <w:unhideWhenUsed/>
    <w:rsid w:val="00860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0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ialnibydleni.org/wp-content/uploads/2025/01/Davkova-reforma-%E2%80%93-hlavni-problemy-a-rizika.pdf?v=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Platforma pro sociální bydlení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Schovánek</dc:creator>
  <cp:lastModifiedBy>Petr Schovánek</cp:lastModifiedBy>
  <cp:revision>2</cp:revision>
  <dcterms:created xsi:type="dcterms:W3CDTF">2025-03-28T09:05:00Z</dcterms:created>
  <dcterms:modified xsi:type="dcterms:W3CDTF">2025-03-28T09:05:00Z</dcterms:modified>
</cp:coreProperties>
</file>